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6A16" w:rsidRDefault="00BB142B" w:rsidP="005B76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Перечень нормативных правовых актов, </w:t>
      </w:r>
    </w:p>
    <w:p w:rsidR="00B905B1" w:rsidRDefault="00BB142B" w:rsidP="005B768F">
      <w:pPr>
        <w:pStyle w:val="a3"/>
        <w:spacing w:after="0" w:line="240" w:lineRule="auto"/>
        <w:jc w:val="center"/>
        <w:rPr>
          <w:b/>
          <w:bCs/>
          <w:szCs w:val="28"/>
        </w:rPr>
      </w:pPr>
      <w:r>
        <w:rPr>
          <w:b/>
        </w:rPr>
        <w:t xml:space="preserve">регулирующих предоставление муниципальной </w:t>
      </w:r>
      <w:proofErr w:type="gramStart"/>
      <w:r>
        <w:rPr>
          <w:b/>
        </w:rPr>
        <w:t xml:space="preserve">услуги  </w:t>
      </w:r>
      <w:r w:rsidR="00283EDC" w:rsidRPr="00283EDC">
        <w:rPr>
          <w:b/>
          <w:bCs/>
          <w:szCs w:val="28"/>
        </w:rPr>
        <w:t>по</w:t>
      </w:r>
      <w:proofErr w:type="gramEnd"/>
      <w:r w:rsidR="00283EDC" w:rsidRPr="00283EDC">
        <w:rPr>
          <w:b/>
          <w:bCs/>
          <w:szCs w:val="28"/>
        </w:rPr>
        <w:t xml:space="preserve"> </w:t>
      </w:r>
      <w:r w:rsidR="005B768F">
        <w:rPr>
          <w:b/>
          <w:bCs/>
          <w:szCs w:val="28"/>
        </w:rPr>
        <w:t>выдаче</w:t>
      </w:r>
      <w:r w:rsidR="005B768F" w:rsidRPr="005B768F">
        <w:rPr>
          <w:b/>
          <w:bCs/>
          <w:szCs w:val="28"/>
        </w:rPr>
        <w:t xml:space="preserve"> разрешения на использование земель или земельных участков без предоставления земельных участков и установления сервитута в установленных Правительством Российской Федерации случаях</w:t>
      </w:r>
    </w:p>
    <w:p w:rsidR="005B768F" w:rsidRPr="00236A16" w:rsidRDefault="005B768F" w:rsidP="005B768F">
      <w:pPr>
        <w:pStyle w:val="a3"/>
        <w:spacing w:after="0" w:line="240" w:lineRule="auto"/>
        <w:jc w:val="center"/>
        <w:rPr>
          <w:b/>
          <w:bCs/>
          <w:color w:val="000000"/>
        </w:rPr>
      </w:pPr>
    </w:p>
    <w:p w:rsid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- Гражданский кодекс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Российской Федерации от 30.11.1994 № 51-ФЗ (принят ГД ФС РФ 21.10.1994);</w:t>
      </w:r>
    </w:p>
    <w:p w:rsidR="00B905B1" w:rsidRDefault="00236A16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Федеральный закон от 13 июля 2015 г. N 218-ФЗ "О государственной регистрации недвижимости"</w:t>
      </w: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(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"Официальный интернет-портал</w:t>
      </w:r>
      <w:r w:rsidRPr="00236A16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правовой информации" (www.pravo.gov.ru) 14 июля 2015 г., в "Российской газете" от 17 июля 2015 г. N 156, в Собрании законодательства Российской Федерации от 20 июля 2015 г. N 29 (часть I) ст. 4344</w:t>
      </w:r>
      <w:r w:rsidR="004763AE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>);</w:t>
      </w:r>
    </w:p>
    <w:p w:rsidR="00B905B1" w:rsidRPr="00B905B1" w:rsidRDefault="00B905B1" w:rsidP="00B905B1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- Земельный кодекс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Российской Федерации от 25.10.2001 № 136-ФЗ («Российская газета», 2001, № 211-212);</w:t>
      </w:r>
    </w:p>
    <w:p w:rsidR="00B905B1" w:rsidRP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25.10.2001 №137-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ФЗ 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введении в действие Земельного кодекса Российской Федерации» («Российская газета», 2001, № 211-212);</w:t>
      </w:r>
    </w:p>
    <w:p w:rsidR="00B905B1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Федеральный закон от 24.07.2007 №221-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кадастровой деятельности» («Российская газета», 2007, № 165);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02.05.2006 № 59-ФЗ «О порядке рассмотрения обращений граждан Российской Федерации» («Российская газета», № 95, 05.05.2006);</w:t>
      </w:r>
    </w:p>
    <w:p w:rsidR="00BB142B" w:rsidRPr="00BB142B" w:rsidRDefault="00E80523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27.07.2006 № 152-ФЗ «О персональных данных» («Собрание законодательства Российской Федерации», 2006, № 31);</w:t>
      </w:r>
    </w:p>
    <w:p w:rsidR="00BB142B" w:rsidRPr="00BB142B" w:rsidRDefault="00BB142B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805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Федеральный закон</w:t>
      </w:r>
      <w:r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27.07.2010 № 210-ФЗ «Об организации предоставления государственных и муниципальных услуг» («Российская газета», 2010, № 168);</w:t>
      </w:r>
    </w:p>
    <w:p w:rsidR="00F26664" w:rsidRDefault="00E80523" w:rsidP="00F266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Федеральный закон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 06.04.2011 № 63-ФЗ «Об электронной подписи» («Российская газета», 2011, № 75; «Собрание законодательства Российской Федерации», 2011, № 27);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Закон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Новосибирской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05.12.2016 №112-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«</w:t>
      </w:r>
      <w:proofErr w:type="gramEnd"/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отдельных вопросах регулирования земельных отношений на территории Новосибирской области» (Ведомости Новосибирского областного Совета депутатов, 2003 № 16)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905B1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12.01.2015 № 1 «Об утверждении перечня документов, подтверждающих право заявителя на приобретение земельного участка без проведения торгов» (официальный интернет-портал правовой информации http: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//www.pravo.gov.ru, 28.02.2015);</w:t>
      </w:r>
    </w:p>
    <w:p w:rsidR="005B768F" w:rsidRDefault="005B768F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5B7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Минэкономразвития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 (далее - приказ Минэкономразвития России № 762) (Официальный интернет-портал правовой информации http://www.pravo.gov.ru, 18.02.2015);</w:t>
      </w:r>
      <w:bookmarkStart w:id="0" w:name="_GoBack"/>
      <w:bookmarkEnd w:id="0"/>
    </w:p>
    <w:p w:rsidR="000742A7" w:rsidRDefault="000742A7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</w:t>
      </w:r>
      <w:r w:rsidRPr="000742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остановление Правительства Российской Федерации от 27.11.2014 № 1244 «Об утверждении правил выдачи разрешения на использование земель и земельного участка, находящегося в государственной или муниципальной собственности»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5B768F" w:rsidRPr="005B768F" w:rsidRDefault="005B768F" w:rsidP="005B7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Постановление</w:t>
      </w:r>
      <w:r w:rsidRPr="005B7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Новосибирской области от 20.07.2015 N 269-п "Об установлении Порядка и условий размещения объектов, виды которых установлены постановлением Правительства Российской Федерации от 03.12.2014 N 1300 "Об утверждении перечня видов объектов, размещение которых может осуществляться на </w:t>
      </w:r>
      <w:r w:rsidRPr="005B7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сервитутов" (далее - постановление Правительства Новосибирской области N 269-п) ("Советская Сибирь", N 58, 01.08.2015);</w:t>
      </w:r>
    </w:p>
    <w:p w:rsidR="005B768F" w:rsidRPr="005B768F" w:rsidRDefault="005B768F" w:rsidP="005B7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Постановление</w:t>
      </w:r>
      <w:r w:rsidRPr="005B76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Правительства Российской Федерации от 03.12.2014 N 1300 "Об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 ("Собрание законодательства РФ", 15.12.2014, N 50, ст. 7089);</w:t>
      </w:r>
    </w:p>
    <w:p w:rsidR="00F26664" w:rsidRPr="00F26664" w:rsidRDefault="00F26664" w:rsidP="00F2666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Приказ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Министерства экономического развития Российской Федерации от 14.01.2015 № 7 «Об утверждении порядка и способов подачи заявлений об утверждении схемы расположения земельного участка или земельных участков на кадастровом плане территории, заявления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заявления о предварительном согласовании предоставления земельного участка, находящегося в государственной или муниципальной собственности, заявления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сети «Интернет», а также требований к их формату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0B43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(Официальный интернет-портал правовой информации (www.pravo.gov.ru) 27.02.2015, зарегистрировано в Минюсте России 26.02.2015, № 36232);</w:t>
      </w:r>
    </w:p>
    <w:p w:rsidR="00E80523" w:rsidRDefault="00E80523" w:rsidP="00E8052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08.09.2010 № 697 «О единой системе межведомственного электронного взаимодействия» («Собрание законодательства Российской Федерации», 2010 № 38, ст.4823);</w:t>
      </w:r>
    </w:p>
    <w:p w:rsidR="00E80523" w:rsidRDefault="00E80523" w:rsidP="005A1A1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 07.07.2011 № 553 «О порядке оформления и предоставления заявлений и иных документов, необходимых для предоставления государственных и (или) муниципальных услуг, в форме электронных документов» («Собрание законодательства Российской Федерации», 2011, № 29);</w:t>
      </w:r>
    </w:p>
    <w:p w:rsidR="005A1A19" w:rsidRPr="00BB142B" w:rsidRDefault="005A1A19" w:rsidP="005A1A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25.06.2012 № 634 «О видах электронной подписи, использование которых допускается при обращении за получение государственных и муниципальных услуг» («Российская газета», 2012, № 148);</w:t>
      </w:r>
    </w:p>
    <w:p w:rsidR="00BB142B" w:rsidRDefault="005A1A19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</w:t>
      </w:r>
      <w:r w:rsidR="00BB142B" w:rsidRPr="00BB14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Правительства Российской Федерации от 25.08.2012 № 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 («Российская газета», 2012, № 200);</w:t>
      </w:r>
    </w:p>
    <w:p w:rsidR="00BC30E1" w:rsidRPr="005B768F" w:rsidRDefault="00BC30E1" w:rsidP="005B7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B768F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Постановление администрации Скалинского сельсовета Колыванского ра</w:t>
      </w:r>
      <w:r w:rsidR="005B768F" w:rsidRPr="005B768F">
        <w:rPr>
          <w:rFonts w:ascii="Times New Roman" w:eastAsia="Times New Roman" w:hAnsi="Times New Roman" w:cs="Times New Roman"/>
          <w:sz w:val="24"/>
          <w:szCs w:val="24"/>
          <w:lang w:eastAsia="ru-RU"/>
        </w:rPr>
        <w:t>йона Новосибирской области от 26.12</w:t>
      </w:r>
      <w:r w:rsidRPr="005B768F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5B768F" w:rsidRPr="005B768F">
        <w:rPr>
          <w:rFonts w:ascii="Times New Roman" w:eastAsia="Times New Roman" w:hAnsi="Times New Roman" w:cs="Times New Roman"/>
          <w:sz w:val="24"/>
          <w:szCs w:val="24"/>
          <w:lang w:eastAsia="ru-RU"/>
        </w:rPr>
        <w:t>8 года №349</w:t>
      </w:r>
      <w:r w:rsidRPr="005B768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"</w:t>
      </w:r>
      <w:r w:rsidR="005B768F" w:rsidRPr="005B768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 утверждении Административного регламента предоставления муниципальной услуги «Выдача разрешения на использование земель или земельных участков без предоставления земельных участков и установления сервитута в установленных Правительством Российской Федерации случаях»</w:t>
      </w:r>
      <w:r w:rsidRPr="005B768F">
        <w:rPr>
          <w:rFonts w:ascii="Times New Roman" w:eastAsia="Times New Roman" w:hAnsi="Times New Roman" w:cs="Times New Roman"/>
          <w:sz w:val="24"/>
          <w:szCs w:val="24"/>
          <w:lang w:eastAsia="ru-RU"/>
        </w:rPr>
        <w:t>"</w:t>
      </w:r>
      <w:r w:rsidR="000E177C" w:rsidRPr="005B768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Pr="000B43EC" w:rsidRDefault="00B905B1" w:rsidP="00B905B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905B1" w:rsidRDefault="00B905B1" w:rsidP="00BB14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F4279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6C6E67">
      <w:pPr>
        <w:rPr>
          <w:rFonts w:ascii="Times New Roman" w:hAnsi="Times New Roman" w:cs="Times New Roman"/>
          <w:b/>
          <w:sz w:val="24"/>
          <w:szCs w:val="24"/>
        </w:rPr>
      </w:pPr>
    </w:p>
    <w:p w:rsidR="00BB142B" w:rsidRDefault="00BB142B" w:rsidP="003F3DD6">
      <w:pPr>
        <w:rPr>
          <w:rFonts w:ascii="Times New Roman" w:hAnsi="Times New Roman" w:cs="Times New Roman"/>
          <w:b/>
          <w:sz w:val="24"/>
          <w:szCs w:val="24"/>
        </w:rPr>
      </w:pPr>
    </w:p>
    <w:sectPr w:rsidR="00BB14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3291"/>
    <w:rsid w:val="000742A7"/>
    <w:rsid w:val="000E177C"/>
    <w:rsid w:val="00236A16"/>
    <w:rsid w:val="00283EDC"/>
    <w:rsid w:val="003C7710"/>
    <w:rsid w:val="003F3DD6"/>
    <w:rsid w:val="004763AE"/>
    <w:rsid w:val="00490502"/>
    <w:rsid w:val="00537BFA"/>
    <w:rsid w:val="005A1A19"/>
    <w:rsid w:val="005B768F"/>
    <w:rsid w:val="00646C8D"/>
    <w:rsid w:val="006C6E67"/>
    <w:rsid w:val="009670A5"/>
    <w:rsid w:val="0097597A"/>
    <w:rsid w:val="00B905B1"/>
    <w:rsid w:val="00BB142B"/>
    <w:rsid w:val="00BC30E1"/>
    <w:rsid w:val="00DD3C7F"/>
    <w:rsid w:val="00E6187D"/>
    <w:rsid w:val="00E80523"/>
    <w:rsid w:val="00F26664"/>
    <w:rsid w:val="00F42791"/>
    <w:rsid w:val="00FE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E59676"/>
  <w15:docId w15:val="{2AF2D103-23BE-479B-B2A7-64A1FFD0F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46C8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905B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2">
    <w:name w:val="Body Text 2"/>
    <w:basedOn w:val="a"/>
    <w:link w:val="20"/>
    <w:uiPriority w:val="99"/>
    <w:unhideWhenUsed/>
    <w:rsid w:val="00DD3C7F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DD3C7F"/>
  </w:style>
  <w:style w:type="paragraph" w:styleId="a3">
    <w:name w:val="Normal (Web)"/>
    <w:basedOn w:val="a"/>
    <w:uiPriority w:val="99"/>
    <w:unhideWhenUsed/>
    <w:rsid w:val="00283EDC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1050</Words>
  <Characters>5990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Холмогорцева Ольга Валентиновна</dc:creator>
  <cp:keywords/>
  <dc:description/>
  <cp:lastModifiedBy>Пользователь</cp:lastModifiedBy>
  <cp:revision>3</cp:revision>
  <dcterms:created xsi:type="dcterms:W3CDTF">2019-10-17T08:59:00Z</dcterms:created>
  <dcterms:modified xsi:type="dcterms:W3CDTF">2020-02-10T03:45:00Z</dcterms:modified>
</cp:coreProperties>
</file>